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4B6" w:rsidRDefault="004464B6" w:rsidP="004464B6">
      <w:pPr>
        <w:pStyle w:val="1"/>
        <w:spacing w:line="240" w:lineRule="auto"/>
        <w:ind w:left="205" w:right="102"/>
        <w:rPr>
          <w:sz w:val="28"/>
          <w:lang w:val="ru-RU"/>
        </w:rPr>
      </w:pPr>
      <w:r w:rsidRPr="00FD2DFC">
        <w:rPr>
          <w:sz w:val="28"/>
          <w:lang w:val="ru-RU"/>
        </w:rPr>
        <w:t xml:space="preserve">Аннотация к рабочей программе </w:t>
      </w:r>
      <w:r>
        <w:rPr>
          <w:sz w:val="28"/>
          <w:lang w:val="ru-RU"/>
        </w:rPr>
        <w:t>учителя–</w:t>
      </w:r>
      <w:r w:rsidRPr="00FD2DFC">
        <w:rPr>
          <w:sz w:val="28"/>
          <w:lang w:val="ru-RU"/>
        </w:rPr>
        <w:t xml:space="preserve"> </w:t>
      </w:r>
      <w:r>
        <w:rPr>
          <w:sz w:val="28"/>
          <w:lang w:val="ru-RU"/>
        </w:rPr>
        <w:t>дефектолога</w:t>
      </w:r>
    </w:p>
    <w:p w:rsidR="004464B6" w:rsidRPr="005C459A" w:rsidRDefault="004464B6" w:rsidP="004464B6">
      <w:pPr>
        <w:pStyle w:val="1"/>
        <w:spacing w:line="240" w:lineRule="auto"/>
        <w:ind w:left="205" w:right="102"/>
        <w:rPr>
          <w:sz w:val="28"/>
          <w:lang w:val="ru-RU"/>
        </w:rPr>
      </w:pPr>
      <w:r w:rsidRPr="00FD2DFC">
        <w:rPr>
          <w:sz w:val="28"/>
          <w:lang w:val="ru-RU"/>
        </w:rPr>
        <w:t xml:space="preserve"> </w:t>
      </w:r>
      <w:r w:rsidRPr="005C459A">
        <w:rPr>
          <w:sz w:val="28"/>
          <w:szCs w:val="28"/>
          <w:lang w:val="ru-RU"/>
        </w:rPr>
        <w:t>МАДОУ «Детский сад №247 комбинированного вида с татарским языком воспитания и обучения» Приволжского района г</w:t>
      </w:r>
      <w:proofErr w:type="gramStart"/>
      <w:r w:rsidRPr="005C459A">
        <w:rPr>
          <w:sz w:val="28"/>
          <w:szCs w:val="28"/>
          <w:lang w:val="ru-RU"/>
        </w:rPr>
        <w:t>.К</w:t>
      </w:r>
      <w:proofErr w:type="gramEnd"/>
      <w:r w:rsidRPr="005C459A">
        <w:rPr>
          <w:sz w:val="28"/>
          <w:szCs w:val="28"/>
          <w:lang w:val="ru-RU"/>
        </w:rPr>
        <w:t>азани</w:t>
      </w:r>
    </w:p>
    <w:p w:rsid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Рабочая программа группы компенсирующей направленности определяет с</w:t>
      </w:r>
      <w:r w:rsidRPr="004464B6">
        <w:rPr>
          <w:color w:val="000000"/>
          <w:szCs w:val="28"/>
        </w:rPr>
        <w:t>о</w:t>
      </w:r>
      <w:r w:rsidRPr="004464B6">
        <w:rPr>
          <w:color w:val="000000"/>
          <w:szCs w:val="28"/>
        </w:rPr>
        <w:t>держание и организацию образовательного процесса для детей с ограниченными возможностями здоровья (далее ОВЗ) с учетом их индивидуально-типологических особенностей и особых образовательных потребностей и направлена на коррекцию недостатков в их развитии, а также профилактику нарушений, имеющих не причи</w:t>
      </w:r>
      <w:r w:rsidRPr="004464B6">
        <w:rPr>
          <w:color w:val="000000"/>
          <w:szCs w:val="28"/>
        </w:rPr>
        <w:t>н</w:t>
      </w:r>
      <w:r w:rsidRPr="004464B6">
        <w:rPr>
          <w:color w:val="000000"/>
          <w:szCs w:val="28"/>
        </w:rPr>
        <w:t>ный, а следственный (вторичный, социальный) характер; формирование предпос</w:t>
      </w:r>
      <w:r w:rsidRPr="004464B6">
        <w:rPr>
          <w:color w:val="000000"/>
          <w:szCs w:val="28"/>
        </w:rPr>
        <w:t>ы</w:t>
      </w:r>
      <w:r w:rsidRPr="004464B6">
        <w:rPr>
          <w:color w:val="000000"/>
          <w:szCs w:val="28"/>
        </w:rPr>
        <w:t>лок учебной деятельности, обеспечивающих социальную успешность, обеспечение помощи семьям в воспитании детей с ОВЗ дошкольного возраста, охране и укрепл</w:t>
      </w:r>
      <w:r w:rsidRPr="004464B6">
        <w:rPr>
          <w:color w:val="000000"/>
          <w:szCs w:val="28"/>
        </w:rPr>
        <w:t>е</w:t>
      </w:r>
      <w:r w:rsidRPr="004464B6">
        <w:rPr>
          <w:color w:val="000000"/>
          <w:szCs w:val="28"/>
        </w:rPr>
        <w:t>нии их физического и психического здоровья.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Программа ориентирована на детей дошкольного возраста с ОВЗ в возрасте от пяти до семи лет, обеспечивает разностороннее развитие детей с учётом их возра</w:t>
      </w:r>
      <w:r w:rsidRPr="004464B6">
        <w:rPr>
          <w:color w:val="000000"/>
          <w:szCs w:val="28"/>
        </w:rPr>
        <w:t>с</w:t>
      </w:r>
      <w:r w:rsidRPr="004464B6">
        <w:rPr>
          <w:color w:val="000000"/>
          <w:szCs w:val="28"/>
        </w:rPr>
        <w:t>тных и индивидуальных особенностей.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Программа разработана на основе Основной образовательной программы м</w:t>
      </w:r>
      <w:r w:rsidRPr="004464B6">
        <w:rPr>
          <w:color w:val="000000"/>
          <w:szCs w:val="28"/>
        </w:rPr>
        <w:t>у</w:t>
      </w:r>
      <w:r w:rsidRPr="004464B6">
        <w:rPr>
          <w:color w:val="000000"/>
          <w:szCs w:val="28"/>
        </w:rPr>
        <w:t>ниципального автономного дошкольного образовательного учреждения «Детский сад № 247 комбинированного вида».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 xml:space="preserve">Программа предполагает психолого-педагогическую и коррекционно-развивающую поддержку позитивной </w:t>
      </w:r>
      <w:proofErr w:type="spellStart"/>
      <w:r w:rsidRPr="004464B6">
        <w:rPr>
          <w:color w:val="000000"/>
          <w:szCs w:val="28"/>
        </w:rPr>
        <w:t>абилитации</w:t>
      </w:r>
      <w:proofErr w:type="spellEnd"/>
      <w:r w:rsidRPr="004464B6">
        <w:rPr>
          <w:color w:val="000000"/>
          <w:szCs w:val="28"/>
        </w:rPr>
        <w:t xml:space="preserve"> и социализации, развития личн</w:t>
      </w:r>
      <w:r w:rsidRPr="004464B6">
        <w:rPr>
          <w:color w:val="000000"/>
          <w:szCs w:val="28"/>
        </w:rPr>
        <w:t>о</w:t>
      </w:r>
      <w:r w:rsidRPr="004464B6">
        <w:rPr>
          <w:color w:val="000000"/>
          <w:szCs w:val="28"/>
        </w:rPr>
        <w:t>сти детей дошкольного возраста с ОВЗ.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В Программе комплексно представлены основные содержательные линии воспитания, образования и коррекции недостатков в развитии ребенка с ОВЗ дошкол</w:t>
      </w:r>
      <w:r w:rsidRPr="004464B6">
        <w:rPr>
          <w:color w:val="000000"/>
          <w:szCs w:val="28"/>
        </w:rPr>
        <w:t>ь</w:t>
      </w:r>
      <w:r w:rsidRPr="004464B6">
        <w:rPr>
          <w:color w:val="000000"/>
          <w:szCs w:val="28"/>
        </w:rPr>
        <w:t>ного возраста.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proofErr w:type="gramStart"/>
      <w:r w:rsidRPr="004464B6">
        <w:rPr>
          <w:color w:val="000000"/>
          <w:szCs w:val="28"/>
        </w:rPr>
        <w:t>Программа обеспечивает развитие личности, мотивации и способностей детей в различных видах деятельности: игровой, коммуникативной, познавательной, продуктивной, и охватывать следующие структурные единицы, представляющие опр</w:t>
      </w:r>
      <w:r w:rsidRPr="004464B6">
        <w:rPr>
          <w:color w:val="000000"/>
          <w:szCs w:val="28"/>
        </w:rPr>
        <w:t>е</w:t>
      </w:r>
      <w:r w:rsidRPr="004464B6">
        <w:rPr>
          <w:color w:val="000000"/>
          <w:szCs w:val="28"/>
        </w:rPr>
        <w:t>деленные направления развития и образования детей дошкольного возраста (далее - образовательные области):</w:t>
      </w:r>
      <w:proofErr w:type="gramEnd"/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- Познавательное развитие;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- Речевое развитие.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Программа предусматривает решение программных образовательных задач в непрерывной образовательной деятельности с учителем-дефектологом, педагогами группы, в совместной деятельности взрослого и детей, самостоятельной деятельн</w:t>
      </w:r>
      <w:r w:rsidRPr="004464B6">
        <w:rPr>
          <w:color w:val="000000"/>
          <w:szCs w:val="28"/>
        </w:rPr>
        <w:t>о</w:t>
      </w:r>
      <w:r w:rsidRPr="004464B6">
        <w:rPr>
          <w:color w:val="000000"/>
          <w:szCs w:val="28"/>
        </w:rPr>
        <w:t>сти дошкольников и при проведении режимных моментов в соответствии со спец</w:t>
      </w:r>
      <w:r w:rsidRPr="004464B6">
        <w:rPr>
          <w:color w:val="000000"/>
          <w:szCs w:val="28"/>
        </w:rPr>
        <w:t>и</w:t>
      </w:r>
      <w:r w:rsidRPr="004464B6">
        <w:rPr>
          <w:color w:val="000000"/>
          <w:szCs w:val="28"/>
        </w:rPr>
        <w:t>фикой дошкольного образования.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Решение конкретных задач коррекционно-развивающей работы, обозначенных в каждом разделе Программы, возможно лишь в условиях комплексного подхода к воспитанию и образованию, тесной взаимосвязи в работе всех специалистов дошк</w:t>
      </w:r>
      <w:r w:rsidRPr="004464B6">
        <w:rPr>
          <w:color w:val="000000"/>
          <w:szCs w:val="28"/>
        </w:rPr>
        <w:t>о</w:t>
      </w:r>
      <w:r w:rsidRPr="004464B6">
        <w:rPr>
          <w:color w:val="000000"/>
          <w:szCs w:val="28"/>
        </w:rPr>
        <w:t>льного учреждения, а также при участии родителей в реализации единых требов</w:t>
      </w:r>
      <w:r w:rsidRPr="004464B6">
        <w:rPr>
          <w:color w:val="000000"/>
          <w:szCs w:val="28"/>
        </w:rPr>
        <w:t>а</w:t>
      </w:r>
      <w:r w:rsidRPr="004464B6">
        <w:rPr>
          <w:color w:val="000000"/>
          <w:szCs w:val="28"/>
        </w:rPr>
        <w:t>ний к работе с детьми дошкольного возраста.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В Программе комплексно представлены все основные содержательные линии воспитания и образования ребенка с нарушениями развития, предполагающие п</w:t>
      </w:r>
      <w:r w:rsidRPr="004464B6">
        <w:rPr>
          <w:color w:val="000000"/>
          <w:szCs w:val="28"/>
        </w:rPr>
        <w:t>о</w:t>
      </w:r>
      <w:r w:rsidRPr="004464B6">
        <w:rPr>
          <w:color w:val="000000"/>
          <w:szCs w:val="28"/>
        </w:rPr>
        <w:t>строение образовательного процесса соответствующих возрасту формах работы с детьми с нарушениями развития.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Рабочая программа разработана на период 2022-2023 учебного года.</w:t>
      </w:r>
    </w:p>
    <w:p w:rsidR="004464B6" w:rsidRPr="004464B6" w:rsidRDefault="004464B6" w:rsidP="004464B6">
      <w:pPr>
        <w:pStyle w:val="a3"/>
        <w:spacing w:before="0" w:beforeAutospacing="0" w:after="0" w:afterAutospacing="0"/>
        <w:ind w:firstLine="709"/>
        <w:jc w:val="both"/>
        <w:rPr>
          <w:color w:val="000000"/>
          <w:szCs w:val="28"/>
        </w:rPr>
      </w:pPr>
      <w:r w:rsidRPr="004464B6">
        <w:rPr>
          <w:color w:val="000000"/>
          <w:szCs w:val="28"/>
        </w:rPr>
        <w:t>Программа составлена в соответствии со следующими нормативными док</w:t>
      </w:r>
      <w:r w:rsidRPr="004464B6">
        <w:rPr>
          <w:color w:val="000000"/>
          <w:szCs w:val="28"/>
        </w:rPr>
        <w:t>у</w:t>
      </w:r>
      <w:r w:rsidRPr="004464B6">
        <w:rPr>
          <w:color w:val="000000"/>
          <w:szCs w:val="28"/>
        </w:rPr>
        <w:t>ментами:</w:t>
      </w:r>
    </w:p>
    <w:p w:rsidR="004464B6" w:rsidRPr="004464B6" w:rsidRDefault="004464B6" w:rsidP="0044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3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 xml:space="preserve">- Федеральный закон «Об образовании в Российской Федерации» № 273-ФЗ от 21.12.2012 г.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Сучетом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 xml:space="preserve"> изменений, внесенных Федеральными законами от 7 июня 2013г. № 120-ФЗ, от 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lastRenderedPageBreak/>
        <w:t>2 июля2013г. № 170-ФЗ, от 23 июля 2013г. № 203-ФЗ, вст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у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пивший в силу с 1 сентября 2013 года;</w:t>
      </w:r>
    </w:p>
    <w:p w:rsidR="004464B6" w:rsidRPr="004464B6" w:rsidRDefault="004464B6" w:rsidP="0044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3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 xml:space="preserve">- Федеральный государственный образовательный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стандартдошкольного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 xml:space="preserve"> образовани</w:t>
      </w:r>
      <w:proofErr w:type="gramStart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я(</w:t>
      </w:r>
      <w:proofErr w:type="gramEnd"/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Утвержден приказом Министерства образования и науки Российской Федер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а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ции от 17октября 2013 г. N 1155);</w:t>
      </w:r>
    </w:p>
    <w:p w:rsidR="004464B6" w:rsidRPr="004464B6" w:rsidRDefault="004464B6" w:rsidP="0044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3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3"/>
        </w:rPr>
        <w:t>- Устав учреждения от 25.03.2019 №487/КЗИО-ПК.</w:t>
      </w:r>
    </w:p>
    <w:p w:rsidR="004464B6" w:rsidRPr="004464B6" w:rsidRDefault="004464B6" w:rsidP="004464B6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 w:val="18"/>
          <w:szCs w:val="20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Кроме того, учтены концептуальные положения используемой парциальной Программы Е.А.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Екжановой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, Е.А.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Стребелевой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«Коррекционно-развивающее обуч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ние и воспитание».</w:t>
      </w:r>
    </w:p>
    <w:p w:rsidR="004464B6" w:rsidRPr="004464B6" w:rsidRDefault="004464B6" w:rsidP="004464B6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 w:val="18"/>
          <w:szCs w:val="20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Рабочая программа  учителя-дефектолога разработана на основе следующих образовательных программ:</w:t>
      </w:r>
    </w:p>
    <w:p w:rsidR="004464B6" w:rsidRPr="004464B6" w:rsidRDefault="004464B6" w:rsidP="004464B6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 w:val="18"/>
          <w:szCs w:val="20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1) Примерная адаптированная основная образовательная программа дошкол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ь</w:t>
      </w: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ного образования на основе ФГОС дошкольного образования для детей раннего и дошкольного возраста с интеллектуальными нарушениями.</w:t>
      </w:r>
    </w:p>
    <w:p w:rsidR="004464B6" w:rsidRPr="004464B6" w:rsidRDefault="004464B6" w:rsidP="004464B6">
      <w:pPr>
        <w:spacing w:after="0" w:line="240" w:lineRule="auto"/>
        <w:ind w:firstLine="720"/>
        <w:jc w:val="both"/>
        <w:rPr>
          <w:rFonts w:ascii="Calibri" w:eastAsia="Times New Roman" w:hAnsi="Calibri" w:cs="Calibri"/>
          <w:color w:val="000000"/>
          <w:sz w:val="18"/>
          <w:szCs w:val="20"/>
        </w:rPr>
      </w:pPr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2) Программа дошкольных образовательных учреждений компенсирующего вида для детей с нарушением интеллекта «Коррекционно-развивающее обучение и воспитание» (авт.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Е.А.Екжанова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, Е.А. </w:t>
      </w:r>
      <w:proofErr w:type="spellStart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Стребелева</w:t>
      </w:r>
      <w:proofErr w:type="spellEnd"/>
      <w:r w:rsidRPr="004464B6">
        <w:rPr>
          <w:rFonts w:ascii="Times New Roman" w:eastAsia="Times New Roman" w:hAnsi="Times New Roman" w:cs="Times New Roman"/>
          <w:color w:val="000000"/>
          <w:sz w:val="24"/>
          <w:szCs w:val="28"/>
        </w:rPr>
        <w:t>).</w:t>
      </w:r>
    </w:p>
    <w:p w:rsidR="00563AFC" w:rsidRDefault="00563AFC"/>
    <w:sectPr w:rsidR="00563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>
    <w:useFELayout/>
  </w:compat>
  <w:rsids>
    <w:rsidRoot w:val="004464B6"/>
    <w:rsid w:val="004464B6"/>
    <w:rsid w:val="00563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4464B6"/>
    <w:pPr>
      <w:keepNext/>
      <w:keepLines/>
      <w:spacing w:after="0" w:line="256" w:lineRule="auto"/>
      <w:ind w:left="10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64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464B6"/>
    <w:rPr>
      <w:rFonts w:ascii="Times New Roman" w:eastAsia="Times New Roman" w:hAnsi="Times New Roman" w:cs="Times New Roman"/>
      <w:b/>
      <w:color w:val="000000"/>
      <w:sz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612</Words>
  <Characters>3489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2022-11-09T12:17:00Z</dcterms:created>
  <dcterms:modified xsi:type="dcterms:W3CDTF">2022-11-09T12:18:00Z</dcterms:modified>
</cp:coreProperties>
</file>